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6D" w:rsidRDefault="00621D11" w:rsidP="001A4B19">
      <w:pPr>
        <w:contextualSpacing/>
        <w:rPr>
          <w:b/>
        </w:rPr>
      </w:pPr>
      <w:bookmarkStart w:id="0" w:name="_GoBack"/>
      <w:r>
        <w:rPr>
          <w:b/>
        </w:rPr>
        <w:t>Homepage Banner</w:t>
      </w:r>
    </w:p>
    <w:p w:rsidR="00AC32B7" w:rsidRDefault="00AC32B7" w:rsidP="001A4B19">
      <w:pPr>
        <w:contextualSpacing/>
        <w:rPr>
          <w:b/>
        </w:rPr>
      </w:pPr>
    </w:p>
    <w:p w:rsidR="00621D11" w:rsidRDefault="00621D11" w:rsidP="001A4B19">
      <w:pPr>
        <w:contextualSpacing/>
      </w:pPr>
      <w:r>
        <w:rPr>
          <w:b/>
        </w:rPr>
        <w:t xml:space="preserve">Company Background: </w:t>
      </w:r>
      <w:r w:rsidRPr="00621D11">
        <w:t>ISC Jewels is a leading provider of high fashion costume (NOT fine) je</w:t>
      </w:r>
      <w:r>
        <w:t xml:space="preserve">welry. Serving the junior </w:t>
      </w:r>
      <w:r w:rsidR="001A4B19">
        <w:t xml:space="preserve">mall and </w:t>
      </w:r>
      <w:r w:rsidRPr="00621D11">
        <w:t>specialty chain stores, we</w:t>
      </w:r>
      <w:r>
        <w:t xml:space="preserve"> constantly </w:t>
      </w:r>
      <w:r w:rsidRPr="00621D11">
        <w:t>have the pulse on trends.</w:t>
      </w:r>
      <w:r>
        <w:t xml:space="preserve"> </w:t>
      </w:r>
      <w:r w:rsidR="001A4B19">
        <w:t>We serve the teenage to young adults market through our retail channels</w:t>
      </w:r>
      <w:r w:rsidR="001A4B19">
        <w:t>, such as</w:t>
      </w:r>
      <w:r w:rsidR="001A4B19">
        <w:t>; Forever 21, Charming Charlie, C</w:t>
      </w:r>
      <w:r w:rsidR="001A4B19" w:rsidRPr="00621D11">
        <w:t>harlotte</w:t>
      </w:r>
      <w:r w:rsidR="001A4B19">
        <w:t xml:space="preserve"> </w:t>
      </w:r>
      <w:proofErr w:type="spellStart"/>
      <w:r w:rsidR="001A4B19" w:rsidRPr="00621D11">
        <w:t>russe</w:t>
      </w:r>
      <w:proofErr w:type="spellEnd"/>
      <w:r w:rsidR="001A4B19">
        <w:t xml:space="preserve"> &amp; many more.</w:t>
      </w:r>
      <w:r w:rsidR="001A4B19">
        <w:t xml:space="preserve"> Some of our latest trends include</w:t>
      </w:r>
      <w:r>
        <w:t xml:space="preserve"> </w:t>
      </w:r>
      <w:proofErr w:type="spellStart"/>
      <w:r>
        <w:t>Boho</w:t>
      </w:r>
      <w:proofErr w:type="spellEnd"/>
      <w:r>
        <w:t>, metallic tattoos, body jewelry, layered necklaces</w:t>
      </w:r>
      <w:r w:rsidR="001A4B19">
        <w:t xml:space="preserve"> and much</w:t>
      </w:r>
      <w:r>
        <w:t xml:space="preserve"> more. </w:t>
      </w:r>
    </w:p>
    <w:p w:rsidR="001A4B19" w:rsidRDefault="001A4B19" w:rsidP="001A4B19">
      <w:pPr>
        <w:contextualSpacing/>
      </w:pPr>
    </w:p>
    <w:p w:rsidR="001A4B19" w:rsidRDefault="001A4B19" w:rsidP="001A4B19">
      <w:pPr>
        <w:contextualSpacing/>
        <w:rPr>
          <w:b/>
        </w:rPr>
      </w:pPr>
      <w:r w:rsidRPr="001A4B19">
        <w:rPr>
          <w:b/>
        </w:rPr>
        <w:t>Examples of high fashion costume jewelry:</w:t>
      </w:r>
    </w:p>
    <w:p w:rsidR="001A4B19" w:rsidRDefault="001A4B19" w:rsidP="001A4B19">
      <w:pPr>
        <w:pStyle w:val="ListParagraph"/>
        <w:numPr>
          <w:ilvl w:val="0"/>
          <w:numId w:val="8"/>
        </w:numPr>
        <w:rPr>
          <w:b/>
        </w:rPr>
      </w:pPr>
      <w:hyperlink r:id="rId5" w:history="1">
        <w:r w:rsidRPr="00607492">
          <w:rPr>
            <w:rStyle w:val="Hyperlink"/>
            <w:b/>
          </w:rPr>
          <w:t>http://www.freepeople.com/necklines/</w:t>
        </w:r>
      </w:hyperlink>
      <w:r>
        <w:rPr>
          <w:b/>
        </w:rPr>
        <w:t xml:space="preserve"> </w:t>
      </w:r>
    </w:p>
    <w:p w:rsidR="009B65A9" w:rsidRDefault="009B65A9" w:rsidP="009B65A9">
      <w:pPr>
        <w:pStyle w:val="ListParagraph"/>
        <w:numPr>
          <w:ilvl w:val="0"/>
          <w:numId w:val="8"/>
        </w:numPr>
        <w:rPr>
          <w:b/>
        </w:rPr>
      </w:pPr>
      <w:hyperlink r:id="rId6" w:history="1">
        <w:r w:rsidRPr="00607492">
          <w:rPr>
            <w:rStyle w:val="Hyperlink"/>
            <w:b/>
          </w:rPr>
          <w:t>https://www.nordstromrack.com/shop/Women/Jewelry/Fashion%20Jewelry</w:t>
        </w:r>
      </w:hyperlink>
      <w:r>
        <w:rPr>
          <w:b/>
        </w:rPr>
        <w:t xml:space="preserve"> </w:t>
      </w:r>
    </w:p>
    <w:p w:rsidR="001A4B19" w:rsidRDefault="001A4B19" w:rsidP="001A4B19">
      <w:pPr>
        <w:pStyle w:val="ListParagraph"/>
        <w:numPr>
          <w:ilvl w:val="0"/>
          <w:numId w:val="8"/>
        </w:numPr>
        <w:rPr>
          <w:b/>
        </w:rPr>
      </w:pPr>
      <w:hyperlink r:id="rId7" w:history="1">
        <w:r w:rsidRPr="00607492">
          <w:rPr>
            <w:rStyle w:val="Hyperlink"/>
            <w:b/>
          </w:rPr>
          <w:t>http://www.charlotterusse.com/thumbnail/Accessories/Jewelry-Watches/pc/2116/2598.uts</w:t>
        </w:r>
      </w:hyperlink>
      <w:r>
        <w:rPr>
          <w:b/>
        </w:rPr>
        <w:t xml:space="preserve"> </w:t>
      </w:r>
    </w:p>
    <w:p w:rsidR="001A4B19" w:rsidRDefault="001A4B19" w:rsidP="009B65A9">
      <w:pPr>
        <w:pStyle w:val="ListParagraph"/>
        <w:numPr>
          <w:ilvl w:val="0"/>
          <w:numId w:val="8"/>
        </w:numPr>
        <w:rPr>
          <w:b/>
        </w:rPr>
      </w:pPr>
      <w:hyperlink r:id="rId8" w:history="1">
        <w:r w:rsidRPr="00607492">
          <w:rPr>
            <w:rStyle w:val="Hyperlink"/>
            <w:b/>
          </w:rPr>
          <w:t>http://www.forever21.com/Product/Category.aspx?br=f21&amp;category=acc_jewelry&amp;pagesize=60&amp;page=1</w:t>
        </w:r>
      </w:hyperlink>
      <w:r>
        <w:rPr>
          <w:b/>
        </w:rPr>
        <w:t xml:space="preserve"> </w:t>
      </w:r>
    </w:p>
    <w:p w:rsidR="009B65A9" w:rsidRPr="009B65A9" w:rsidRDefault="009B65A9" w:rsidP="009B65A9">
      <w:pPr>
        <w:pStyle w:val="ListParagraph"/>
        <w:ind w:left="360"/>
        <w:rPr>
          <w:b/>
        </w:rPr>
      </w:pPr>
    </w:p>
    <w:p w:rsidR="001A4B19" w:rsidRDefault="001A4B19" w:rsidP="001A4B19">
      <w:pPr>
        <w:pStyle w:val="ListParagraph"/>
        <w:ind w:left="0"/>
        <w:rPr>
          <w:rFonts w:ascii="Calibri" w:hAnsi="Calibri"/>
          <w:b/>
          <w:u w:val="single"/>
        </w:rPr>
      </w:pPr>
      <w:r w:rsidRPr="001A4B19">
        <w:rPr>
          <w:rFonts w:ascii="Calibri" w:hAnsi="Calibri"/>
          <w:b/>
          <w:u w:val="single"/>
        </w:rPr>
        <w:t>Direction:</w:t>
      </w:r>
    </w:p>
    <w:p w:rsidR="001A4B19" w:rsidRDefault="001A4B19" w:rsidP="001A4B19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D8485C">
        <w:rPr>
          <w:rFonts w:ascii="Calibri" w:hAnsi="Calibri"/>
          <w:b/>
        </w:rPr>
        <w:t>Photo size: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930</w:t>
      </w:r>
      <w:r w:rsidRPr="00D8485C">
        <w:rPr>
          <w:rFonts w:ascii="Calibri" w:hAnsi="Calibri"/>
        </w:rPr>
        <w:t xml:space="preserve"> X </w:t>
      </w:r>
      <w:r>
        <w:rPr>
          <w:rFonts w:ascii="Calibri" w:hAnsi="Calibri"/>
        </w:rPr>
        <w:t>624 pixels</w:t>
      </w:r>
    </w:p>
    <w:p w:rsidR="001A4B19" w:rsidRDefault="001A4B19" w:rsidP="001A4B19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>
        <w:rPr>
          <w:rFonts w:ascii="Calibri" w:hAnsi="Calibri"/>
          <w:b/>
        </w:rPr>
        <w:t>JPEG</w:t>
      </w:r>
    </w:p>
    <w:p w:rsidR="001A4B19" w:rsidRDefault="001A4B19" w:rsidP="001A4B19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Sourcing and/ </w:t>
      </w:r>
      <w:r w:rsidRPr="00947A2B">
        <w:rPr>
          <w:rFonts w:ascii="Calibri" w:hAnsi="Calibri"/>
        </w:rPr>
        <w:t>or creating key elements</w:t>
      </w:r>
      <w:r>
        <w:rPr>
          <w:rFonts w:ascii="Calibri" w:hAnsi="Calibri"/>
        </w:rPr>
        <w:t xml:space="preserve"> </w:t>
      </w:r>
      <w:r w:rsidRPr="00947A2B">
        <w:rPr>
          <w:rFonts w:ascii="Calibri" w:hAnsi="Calibri"/>
        </w:rPr>
        <w:t>(prints, typography, photos</w:t>
      </w:r>
      <w:r>
        <w:rPr>
          <w:rFonts w:ascii="Calibri" w:hAnsi="Calibri"/>
        </w:rPr>
        <w:t>)</w:t>
      </w:r>
    </w:p>
    <w:p w:rsidR="00AC32B7" w:rsidRDefault="00F53374" w:rsidP="001A4B19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E</w:t>
      </w:r>
      <w:r w:rsidR="00AC32B7" w:rsidRPr="00D35955">
        <w:rPr>
          <w:rFonts w:ascii="Calibri" w:hAnsi="Calibri"/>
        </w:rPr>
        <w:t xml:space="preserve">stablish a graphic theme, colors, </w:t>
      </w:r>
      <w:r>
        <w:rPr>
          <w:rFonts w:ascii="Calibri" w:hAnsi="Calibri"/>
        </w:rPr>
        <w:t xml:space="preserve">background image, </w:t>
      </w:r>
      <w:r w:rsidR="00AC32B7" w:rsidRPr="00D35955">
        <w:rPr>
          <w:rFonts w:ascii="Calibri" w:hAnsi="Calibri"/>
        </w:rPr>
        <w:t xml:space="preserve">patterns, </w:t>
      </w:r>
      <w:r w:rsidR="00D35955">
        <w:rPr>
          <w:rFonts w:ascii="Calibri" w:hAnsi="Calibri"/>
        </w:rPr>
        <w:t xml:space="preserve">fonts, </w:t>
      </w:r>
      <w:r w:rsidR="00AC32B7" w:rsidRPr="00D35955">
        <w:rPr>
          <w:rFonts w:ascii="Calibri" w:hAnsi="Calibri"/>
        </w:rPr>
        <w:t xml:space="preserve">etc. that </w:t>
      </w:r>
      <w:r w:rsidR="001A4B19">
        <w:rPr>
          <w:rFonts w:ascii="Calibri" w:hAnsi="Calibri"/>
        </w:rPr>
        <w:t>represents the business and the products we sell</w:t>
      </w:r>
    </w:p>
    <w:p w:rsidR="001A4B19" w:rsidRDefault="001A4B19" w:rsidP="001A4B19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Sleek design</w:t>
      </w:r>
      <w:r w:rsidR="009B65A9">
        <w:rPr>
          <w:rFonts w:ascii="Calibri" w:hAnsi="Calibri"/>
        </w:rPr>
        <w:t xml:space="preserve"> with high fashion in mind</w:t>
      </w:r>
    </w:p>
    <w:p w:rsidR="001A4B19" w:rsidRDefault="001A4B19" w:rsidP="001A4B19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White/ light color background</w:t>
      </w:r>
    </w:p>
    <w:p w:rsidR="001A4B19" w:rsidRDefault="001A4B19" w:rsidP="009B65A9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Display ISC Jewels with cool, high fashion font</w:t>
      </w:r>
    </w:p>
    <w:p w:rsidR="009B65A9" w:rsidRPr="009B65A9" w:rsidRDefault="009B65A9" w:rsidP="009B65A9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Underneath ISC Jewels write “a division of Shalom </w:t>
      </w:r>
      <w:proofErr w:type="spellStart"/>
      <w:r>
        <w:rPr>
          <w:rFonts w:ascii="Calibri" w:hAnsi="Calibri"/>
        </w:rPr>
        <w:t>Int</w:t>
      </w:r>
      <w:proofErr w:type="spellEnd"/>
      <w:r>
        <w:rPr>
          <w:rFonts w:ascii="Calibri" w:hAnsi="Calibri"/>
        </w:rPr>
        <w:t xml:space="preserve"> Corp”</w:t>
      </w:r>
      <w:bookmarkEnd w:id="0"/>
    </w:p>
    <w:sectPr w:rsidR="009B65A9" w:rsidRPr="009B6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0077"/>
    <w:multiLevelType w:val="hybridMultilevel"/>
    <w:tmpl w:val="F3ACA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85821"/>
    <w:multiLevelType w:val="hybridMultilevel"/>
    <w:tmpl w:val="2DD48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5B1146"/>
    <w:multiLevelType w:val="hybridMultilevel"/>
    <w:tmpl w:val="9C5AD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595CA0"/>
    <w:multiLevelType w:val="hybridMultilevel"/>
    <w:tmpl w:val="81FE65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474F94"/>
    <w:multiLevelType w:val="hybridMultilevel"/>
    <w:tmpl w:val="E9D097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7F674E"/>
    <w:multiLevelType w:val="hybridMultilevel"/>
    <w:tmpl w:val="ACEA3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F429E9"/>
    <w:multiLevelType w:val="hybridMultilevel"/>
    <w:tmpl w:val="33665F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274349"/>
    <w:multiLevelType w:val="hybridMultilevel"/>
    <w:tmpl w:val="EF400F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2B7"/>
    <w:rsid w:val="001A4B19"/>
    <w:rsid w:val="003B17DC"/>
    <w:rsid w:val="00621D11"/>
    <w:rsid w:val="00947A2B"/>
    <w:rsid w:val="009A39C4"/>
    <w:rsid w:val="009B65A9"/>
    <w:rsid w:val="009E4334"/>
    <w:rsid w:val="00AC32B7"/>
    <w:rsid w:val="00AD6F0C"/>
    <w:rsid w:val="00D35955"/>
    <w:rsid w:val="00D8485C"/>
    <w:rsid w:val="00DB100A"/>
    <w:rsid w:val="00E7296D"/>
    <w:rsid w:val="00F5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3DF88A-252C-44DD-AEE4-46740ABC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32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35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3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ever21.com/Product/Category.aspx?br=f21&amp;category=acc_jewelry&amp;pagesize=60&amp;page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arlotterusse.com/thumbnail/Accessories/Jewelry-Watches/pc/2116/2598.u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ordstromrack.com/shop/Women/Jewelry/Fashion%20Jewelry" TargetMode="External"/><Relationship Id="rId5" Type="http://schemas.openxmlformats.org/officeDocument/2006/relationships/hyperlink" Target="http://www.freepeople.com/neckline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Shalom</dc:creator>
  <cp:keywords/>
  <dc:description/>
  <cp:lastModifiedBy>Jack Shalom</cp:lastModifiedBy>
  <cp:revision>3</cp:revision>
  <dcterms:created xsi:type="dcterms:W3CDTF">2015-05-27T14:55:00Z</dcterms:created>
  <dcterms:modified xsi:type="dcterms:W3CDTF">2015-05-27T15:18:00Z</dcterms:modified>
</cp:coreProperties>
</file>